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65168">
      <w:pPr>
        <w:pStyle w:val="2"/>
        <w:rPr>
          <w:rFonts w:hint="eastAsia"/>
          <w:lang w:eastAsia="zh-CN"/>
        </w:rPr>
      </w:pPr>
    </w:p>
    <w:p w14:paraId="3320E3F1">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14:paraId="2569BB68">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14:paraId="05563255">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14:paraId="684BF187">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提</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A</w:t>
      </w:r>
      <w:r>
        <w:rPr>
          <w:rFonts w:hint="eastAsia" w:ascii="仿宋_GB2312" w:hAnsi="仿宋_GB2312" w:eastAsia="仿宋_GB2312" w:cs="仿宋_GB2312"/>
          <w:sz w:val="32"/>
          <w:szCs w:val="32"/>
        </w:rPr>
        <w:t>类</w:t>
      </w:r>
    </w:p>
    <w:p w14:paraId="6C7C4E82">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14:paraId="59161F88">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14:paraId="3F4485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14:paraId="4EB0369C">
      <w:pPr>
        <w:spacing w:line="320" w:lineRule="exact"/>
        <w:rPr>
          <w:sz w:val="44"/>
          <w:szCs w:val="44"/>
        </w:rPr>
      </w:pPr>
    </w:p>
    <w:p w14:paraId="3B970A9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对县政协十届三次会议第36号提案的</w:t>
      </w:r>
    </w:p>
    <w:p w14:paraId="05C7AD9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14:paraId="77E345F9">
      <w:pPr>
        <w:pStyle w:val="2"/>
        <w:rPr>
          <w:rFonts w:hint="eastAsia"/>
          <w:lang w:val="en-US" w:eastAsia="zh-CN"/>
        </w:rPr>
      </w:pPr>
      <w:bookmarkStart w:id="0" w:name="_GoBack"/>
      <w:bookmarkEnd w:id="0"/>
    </w:p>
    <w:p w14:paraId="13F128CF">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14:paraId="24742260">
      <w:pPr>
        <w:keepNext w:val="0"/>
        <w:keepLines w:val="0"/>
        <w:pageBreakBefore w:val="0"/>
        <w:widowControl w:val="0"/>
        <w:kinsoku/>
        <w:wordWrap/>
        <w:overflowPunct/>
        <w:topLinePunct w:val="0"/>
        <w:autoSpaceDE/>
        <w:autoSpaceDN/>
        <w:bidi w:val="0"/>
        <w:adjustRightInd/>
        <w:snapToGrid/>
        <w:spacing w:line="560" w:lineRule="exact"/>
        <w:ind w:right="13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唐湘湘委员</w:t>
      </w:r>
      <w:r>
        <w:rPr>
          <w:rFonts w:hint="eastAsia" w:ascii="仿宋_GB2312" w:hAnsi="仿宋_GB2312" w:eastAsia="仿宋_GB2312" w:cs="仿宋_GB2312"/>
          <w:sz w:val="32"/>
          <w:szCs w:val="32"/>
        </w:rPr>
        <w:t>：</w:t>
      </w:r>
    </w:p>
    <w:p w14:paraId="0653B8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提出的《关于</w:t>
      </w:r>
      <w:r>
        <w:rPr>
          <w:rFonts w:hint="eastAsia" w:ascii="仿宋_GB2312" w:hAnsi="仿宋_GB2312" w:eastAsia="仿宋_GB2312" w:cs="仿宋_GB2312"/>
          <w:sz w:val="32"/>
          <w:szCs w:val="32"/>
          <w:lang w:eastAsia="zh-CN"/>
        </w:rPr>
        <w:t>增设县城公办小学校车接送，进一步保障小学生上下学安全的建议</w:t>
      </w:r>
      <w:r>
        <w:rPr>
          <w:rFonts w:hint="eastAsia" w:ascii="仿宋_GB2312" w:hAnsi="仿宋_GB2312" w:eastAsia="仿宋_GB2312" w:cs="仿宋_GB2312"/>
          <w:sz w:val="32"/>
          <w:szCs w:val="32"/>
        </w:rPr>
        <w:t>》已收悉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现答复如下：</w:t>
      </w:r>
    </w:p>
    <w:p w14:paraId="5649E75C">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关于分片区增设校车服务和因地制宜开设校车专线的问题非我局职责范围内，故无法答复您。</w:t>
      </w:r>
    </w:p>
    <w:p w14:paraId="59195B33">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加强部门监管的问题。我局交通运输综合行政执法大队将配合县教育、县公安交警、县城管、县发改等相关部门及时清理、查处全县各类从事接送学生非法营运的车辆，严厉打击没有取得营运资质的车辆非法从事接送学生的行为。同时，监督汽车维修企业落实好校车维修质量保证期制度，保证校车的维修质量</w:t>
      </w:r>
      <w:r>
        <w:rPr>
          <w:rFonts w:hint="eastAsia" w:ascii="仿宋_GB2312" w:hAnsi="仿宋_GB2312" w:eastAsia="仿宋_GB2312" w:cs="仿宋_GB2312"/>
          <w:sz w:val="32"/>
          <w:szCs w:val="32"/>
          <w:lang w:val="en-US" w:eastAsia="zh-CN"/>
        </w:rPr>
        <w:t>，确保校车的安全运行，‌保障学生的生命安全</w:t>
      </w:r>
      <w:r>
        <w:rPr>
          <w:rFonts w:hint="default"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w:t>
      </w:r>
    </w:p>
    <w:p w14:paraId="5983FA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感谢您对交通运输工作的关心和支持。</w:t>
      </w:r>
    </w:p>
    <w:p w14:paraId="2C5F1E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p>
    <w:p w14:paraId="026A95DC">
      <w:pPr>
        <w:pStyle w:val="2"/>
        <w:ind w:left="0" w:leftChars="0" w:firstLine="0" w:firstLineChars="0"/>
        <w:rPr>
          <w:rFonts w:hint="eastAsia" w:ascii="仿宋_GB2312" w:hAnsi="仿宋_GB2312" w:eastAsia="仿宋_GB2312" w:cs="仿宋_GB2312"/>
          <w:sz w:val="32"/>
          <w:szCs w:val="32"/>
          <w:lang w:eastAsia="zh-CN"/>
        </w:rPr>
      </w:pPr>
    </w:p>
    <w:p w14:paraId="1D1D5213">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14:paraId="415E38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14:paraId="1EFA60DB">
      <w:pPr>
        <w:pStyle w:val="2"/>
        <w:rPr>
          <w:rFonts w:hint="eastAsia"/>
          <w:lang w:eastAsia="zh-CN"/>
        </w:rPr>
      </w:pPr>
    </w:p>
    <w:p w14:paraId="55E56683">
      <w:pPr>
        <w:pStyle w:val="2"/>
        <w:rPr>
          <w:rFonts w:hint="eastAsia"/>
          <w:lang w:eastAsia="zh-CN"/>
        </w:rPr>
      </w:pPr>
    </w:p>
    <w:p w14:paraId="6B22106B">
      <w:pPr>
        <w:pStyle w:val="2"/>
        <w:rPr>
          <w:rFonts w:hint="eastAsia" w:ascii="仿宋_GB2312" w:hAnsi="仿宋_GB2312" w:eastAsia="仿宋_GB2312" w:cs="仿宋_GB2312"/>
          <w:sz w:val="32"/>
          <w:szCs w:val="32"/>
          <w:lang w:eastAsia="zh-CN"/>
        </w:rPr>
      </w:pPr>
    </w:p>
    <w:p w14:paraId="672FEA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14:paraId="6226DE0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人：唐雄</w:t>
      </w:r>
    </w:p>
    <w:p w14:paraId="06FB5A3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联系电话：15874603887</w:t>
      </w:r>
    </w:p>
    <w:p w14:paraId="41F832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7D7D9616">
      <w:pPr>
        <w:pStyle w:val="2"/>
        <w:rPr>
          <w:rFonts w:hint="eastAsia" w:ascii="仿宋_GB2312" w:hAnsi="仿宋_GB2312" w:eastAsia="仿宋_GB2312" w:cs="仿宋_GB2312"/>
          <w:sz w:val="32"/>
          <w:szCs w:val="32"/>
          <w:lang w:val="en-US" w:eastAsia="zh-CN"/>
        </w:rPr>
      </w:pPr>
    </w:p>
    <w:p w14:paraId="1BD2C335">
      <w:pPr>
        <w:pStyle w:val="2"/>
        <w:rPr>
          <w:rFonts w:hint="eastAsia" w:ascii="仿宋_GB2312" w:hAnsi="仿宋_GB2312" w:eastAsia="仿宋_GB2312" w:cs="仿宋_GB2312"/>
          <w:sz w:val="32"/>
          <w:szCs w:val="32"/>
          <w:lang w:val="en-US" w:eastAsia="zh-CN"/>
        </w:rPr>
      </w:pPr>
    </w:p>
    <w:p w14:paraId="5BF9A621">
      <w:pPr>
        <w:pStyle w:val="2"/>
        <w:rPr>
          <w:rFonts w:hint="eastAsia" w:ascii="仿宋_GB2312" w:hAnsi="仿宋_GB2312" w:eastAsia="仿宋_GB2312" w:cs="仿宋_GB2312"/>
          <w:sz w:val="32"/>
          <w:szCs w:val="32"/>
          <w:lang w:val="en-US" w:eastAsia="zh-CN"/>
        </w:rPr>
      </w:pPr>
    </w:p>
    <w:p w14:paraId="65918873">
      <w:pPr>
        <w:pStyle w:val="2"/>
        <w:rPr>
          <w:rFonts w:hint="eastAsia" w:ascii="仿宋_GB2312" w:hAnsi="仿宋_GB2312" w:eastAsia="仿宋_GB2312" w:cs="仿宋_GB2312"/>
          <w:sz w:val="32"/>
          <w:szCs w:val="32"/>
          <w:lang w:val="en-US" w:eastAsia="zh-CN"/>
        </w:rPr>
      </w:pPr>
    </w:p>
    <w:p w14:paraId="3AC6A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p>
    <w:p w14:paraId="1F36DAE6">
      <w:pPr>
        <w:pStyle w:val="2"/>
        <w:rPr>
          <w:rFonts w:hint="eastAsia" w:ascii="仿宋_GB2312" w:hAnsi="仿宋_GB2312" w:eastAsia="仿宋_GB2312" w:cs="仿宋_GB2312"/>
          <w:sz w:val="32"/>
          <w:szCs w:val="32"/>
          <w:lang w:val="en-US" w:eastAsia="zh-CN"/>
        </w:rPr>
      </w:pPr>
    </w:p>
    <w:p w14:paraId="32031E69">
      <w:pPr>
        <w:pStyle w:val="2"/>
        <w:ind w:left="0" w:leftChars="0" w:firstLine="0" w:firstLineChars="0"/>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kern w:val="2"/>
          <w:sz w:val="32"/>
          <w:szCs w:val="32"/>
          <w:lang w:val="en-US" w:eastAsia="zh-CN" w:bidi="ar-SA"/>
        </w:rPr>
        <w:t xml:space="preserve">抄送：县政府办督查室，县政协提案委  </w:t>
      </w:r>
      <w:r>
        <w:rPr>
          <w:rFonts w:hint="eastAsia" w:ascii="仿宋_GB2312" w:hAnsi="仿宋_GB2312" w:eastAsia="仿宋_GB2312" w:cs="仿宋_GB2312"/>
          <w:sz w:val="32"/>
          <w:szCs w:val="32"/>
          <w:lang w:val="en-US" w:eastAsia="zh-CN"/>
        </w:rPr>
        <w:t xml:space="preserve">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NGJhOTZjMDU5MjU1ZGZmMjYwNzRmNThiNTNkYTc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3272201"/>
    <w:rsid w:val="0788465B"/>
    <w:rsid w:val="09A6701A"/>
    <w:rsid w:val="10131E4C"/>
    <w:rsid w:val="11C664AC"/>
    <w:rsid w:val="13A159A6"/>
    <w:rsid w:val="17944956"/>
    <w:rsid w:val="189B3AC2"/>
    <w:rsid w:val="1A316F56"/>
    <w:rsid w:val="1AF9323D"/>
    <w:rsid w:val="1C3B7A96"/>
    <w:rsid w:val="1DA161C5"/>
    <w:rsid w:val="21CC2F61"/>
    <w:rsid w:val="2B855273"/>
    <w:rsid w:val="2F35303F"/>
    <w:rsid w:val="318D71A8"/>
    <w:rsid w:val="3220530C"/>
    <w:rsid w:val="33241314"/>
    <w:rsid w:val="34640730"/>
    <w:rsid w:val="3BBF7944"/>
    <w:rsid w:val="3EE55902"/>
    <w:rsid w:val="41A57FD4"/>
    <w:rsid w:val="45686972"/>
    <w:rsid w:val="4B376444"/>
    <w:rsid w:val="4BFB1FA6"/>
    <w:rsid w:val="4C5533D7"/>
    <w:rsid w:val="4DBD75A3"/>
    <w:rsid w:val="512A365A"/>
    <w:rsid w:val="52142165"/>
    <w:rsid w:val="53147A1B"/>
    <w:rsid w:val="5BC87CF7"/>
    <w:rsid w:val="5BFE18CF"/>
    <w:rsid w:val="5DD05E47"/>
    <w:rsid w:val="63666773"/>
    <w:rsid w:val="65BA6903"/>
    <w:rsid w:val="66072AD2"/>
    <w:rsid w:val="6CF65BDC"/>
    <w:rsid w:val="6E3A2CD6"/>
    <w:rsid w:val="6F743FC6"/>
    <w:rsid w:val="77DA1086"/>
    <w:rsid w:val="7A0F68DF"/>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4"/>
    <w:qFormat/>
    <w:uiPriority w:val="0"/>
    <w:pPr>
      <w:spacing w:line="500" w:lineRule="exact"/>
      <w:ind w:firstLine="630"/>
    </w:pPr>
    <w:rPr>
      <w:rFonts w:eastAsia="仿宋_GB2312"/>
      <w:sz w:val="32"/>
      <w:szCs w:val="24"/>
    </w:rPr>
  </w:style>
  <w:style w:type="paragraph" w:styleId="4">
    <w:name w:val="footer"/>
    <w:basedOn w:val="1"/>
    <w:link w:val="13"/>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semiHidden/>
    <w:qFormat/>
    <w:uiPriority w:val="99"/>
    <w:rPr>
      <w:sz w:val="18"/>
      <w:szCs w:val="18"/>
    </w:rPr>
  </w:style>
  <w:style w:type="character" w:customStyle="1" w:styleId="14">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153</Words>
  <Characters>171</Characters>
  <Lines>4</Lines>
  <Paragraphs>1</Paragraphs>
  <TotalTime>55</TotalTime>
  <ScaleCrop>false</ScaleCrop>
  <LinksUpToDate>false</LinksUpToDate>
  <CharactersWithSpaces>280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2023-07-21T07:46:00Z</cp:lastPrinted>
  <dcterms:modified xsi:type="dcterms:W3CDTF">2024-07-17T01:35:53Z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DCA4E0936FCE46EDB6B7395E686FD9AB_13</vt:lpwstr>
  </property>
</Properties>
</file>